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Segoe UI Black" w:hAnsi="Segoe UI Black" w:cs="Segoe UI Black" w:eastAsia="Segoe UI Black"/>
          <w:b/>
          <w:color w:val="auto"/>
          <w:spacing w:val="0"/>
          <w:position w:val="0"/>
          <w:sz w:val="24"/>
          <w:shd w:fill="auto" w:val="clear"/>
        </w:rPr>
      </w:pPr>
      <w:r>
        <w:rPr>
          <w:rFonts w:ascii="Segoe UI Black" w:hAnsi="Segoe UI Black" w:cs="Segoe UI Black" w:eastAsia="Segoe UI Black"/>
          <w:b/>
          <w:color w:val="auto"/>
          <w:spacing w:val="0"/>
          <w:position w:val="0"/>
          <w:sz w:val="24"/>
          <w:shd w:fill="auto" w:val="clear"/>
        </w:rPr>
        <w:t xml:space="preserve">                                 A CRM APPLICATION FOR SCHOOLS/COLLEGES  </w:t>
      </w:r>
    </w:p>
    <w:p>
      <w:pPr>
        <w:spacing w:before="0" w:after="200" w:line="276"/>
        <w:ind w:right="0" w:left="0" w:firstLine="0"/>
        <w:jc w:val="left"/>
        <w:rPr>
          <w:rFonts w:ascii="Segoe UI Black" w:hAnsi="Segoe UI Black" w:cs="Segoe UI Black" w:eastAsia="Segoe UI Black"/>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1. INTRODUCTION:</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1.1 Overview</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Customer relationship management (CRM) is the combination of practices, strategies and technologies that companies use to manage and analyze customer interactions and data throughout the customer lifecycle. The goal is to improve customer service relationships and assist in customer retention and drive sales growth.</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What Is a CRM for Education? An education customer relationship management software (CRM) manages all your institution's interactions with prospective and current students. It also supports managing communications with alumni, employees, donors, and other members of the education sector in your institution.</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Customer relationship management (CRM) is a set of integrated, data-driven software solutions that help manage, track, and store information related to your company's current and potential customers.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1.2 Purpose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CRM software lets you store customer and prospect contact information, identify sales opportunities, record service issues, and manage marketing campaigns, all in one central location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and make information about every customer interaction available to anyone at your company who might need it.</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PROBLEM DEFINITION &amp; DESIGN THINKING</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2.1 Empathy Map               </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848" w:dyaOrig="4981">
          <v:rect xmlns:o="urn:schemas-microsoft-com:office:office" xmlns:v="urn:schemas-microsoft-com:vml" id="rectole0000000000" style="width:442.400000pt;height:249.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2.2 Ideation &amp; Brainstorming Map</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848" w:dyaOrig="4981">
          <v:rect xmlns:o="urn:schemas-microsoft-com:office:office" xmlns:v="urn:schemas-microsoft-com:vml" id="rectole0000000001" style="width:442.400000pt;height:249.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RESULT</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3.1 Data Model: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Data Model:</w:t>
      </w:r>
    </w:p>
    <w:tbl>
      <w:tblPr>
        <w:tblInd w:w="138" w:type="dxa"/>
      </w:tblPr>
      <w:tblGrid>
        <w:gridCol w:w="4350"/>
        <w:gridCol w:w="1767"/>
        <w:gridCol w:w="2160"/>
        <w:gridCol w:w="2205"/>
        <w:gridCol w:w="2108"/>
      </w:tblGrid>
      <w:tr>
        <w:trPr>
          <w:trHeight w:val="375" w:hRule="auto"/>
          <w:jc w:val="left"/>
        </w:trPr>
        <w:tc>
          <w:tcPr>
            <w:tcW w:w="611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Object name</w:t>
            </w:r>
          </w:p>
        </w:tc>
        <w:tc>
          <w:tcPr>
            <w:tcW w:w="6473"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Fields in the Object</w:t>
            </w:r>
          </w:p>
        </w:tc>
      </w:tr>
      <w:tr>
        <w:trPr>
          <w:trHeight w:val="480" w:hRule="auto"/>
          <w:jc w:val="left"/>
        </w:trPr>
        <w:tc>
          <w:tcPr>
            <w:tcW w:w="435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Object 1</w:t>
            </w: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Field label</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Data Type</w:t>
            </w:r>
          </w:p>
        </w:tc>
      </w:tr>
      <w:tr>
        <w:trPr>
          <w:trHeight w:val="705"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Address</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Text Area</w:t>
            </w:r>
          </w:p>
        </w:tc>
      </w:tr>
      <w:tr>
        <w:trPr>
          <w:trHeight w:val="585"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Phone number</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Phone</w:t>
            </w:r>
          </w:p>
        </w:tc>
      </w:tr>
      <w:tr>
        <w:trPr>
          <w:trHeight w:val="585"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Number of student</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Roll-up summary</w:t>
            </w:r>
          </w:p>
        </w:tc>
      </w:tr>
      <w:tr>
        <w:trPr>
          <w:trHeight w:val="585"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Highest Marks</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Roll-up summary</w:t>
            </w:r>
          </w:p>
        </w:tc>
      </w:tr>
      <w:tr>
        <w:trPr>
          <w:trHeight w:val="570" w:hRule="auto"/>
          <w:jc w:val="left"/>
        </w:trPr>
        <w:tc>
          <w:tcPr>
            <w:tcW w:w="435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Object 2</w:t>
            </w: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Field label</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Data Type</w:t>
            </w:r>
          </w:p>
        </w:tc>
      </w:tr>
      <w:tr>
        <w:trPr>
          <w:trHeight w:val="585"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Phone number</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Phone</w:t>
            </w:r>
          </w:p>
        </w:tc>
      </w:tr>
      <w:tr>
        <w:trPr>
          <w:trHeight w:val="630"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School</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Master-Detail relationship</w:t>
            </w:r>
          </w:p>
        </w:tc>
      </w:tr>
      <w:tr>
        <w:trPr>
          <w:trHeight w:val="630"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Class</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Number</w:t>
            </w:r>
          </w:p>
        </w:tc>
      </w:tr>
      <w:tr>
        <w:trPr>
          <w:trHeight w:val="510" w:hRule="auto"/>
          <w:jc w:val="left"/>
        </w:trPr>
        <w:tc>
          <w:tcPr>
            <w:tcW w:w="435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Object 3</w:t>
            </w: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Field label</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Data Type</w:t>
            </w:r>
          </w:p>
        </w:tc>
      </w:tr>
      <w:tr>
        <w:trPr>
          <w:trHeight w:val="750"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Parent Address</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Text Area</w:t>
            </w:r>
          </w:p>
        </w:tc>
      </w:tr>
      <w:tr>
        <w:trPr>
          <w:trHeight w:val="720" w:hRule="auto"/>
          <w:jc w:val="left"/>
        </w:trPr>
        <w:tc>
          <w:tcPr>
            <w:tcW w:w="435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927"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Parent Number</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Phone</w:t>
            </w:r>
          </w:p>
        </w:tc>
      </w:tr>
    </w:tbl>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  Activity &amp; Screenshort</w:t>
      </w: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1" style="width:437.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2" style="width:437.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3" style="width:437.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5" style="width:437.350000pt;height:24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29" style="width:437.350000pt;height:24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0" style="width:437.350000pt;height:24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1" style="width:437.350000pt;height:24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2" style="width:437.350000pt;height:246.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3" style="width:437.350000pt;height:246.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4" style="width:437.350000pt;height:24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6" style="width:437.350000pt;height:246.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7" style="width:437.350000pt;height:246.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8" style="width:437.350000pt;height:246.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39" style="width:437.350000pt;height:246.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40" style="width:437.350000pt;height:246.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Tralihead Profile Public URL</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Lead-https://trailblazer.me/id/hgahlot3</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Leader- </w:t>
      </w:r>
      <w:hyperlink xmlns:r="http://schemas.openxmlformats.org/officeDocument/2006/relationships" r:id="docRId82">
        <w:r>
          <w:rPr>
            <w:rFonts w:ascii="Times New Roman" w:hAnsi="Times New Roman" w:cs="Times New Roman" w:eastAsia="Times New Roman"/>
            <w:b/>
            <w:color w:val="0000FF"/>
            <w:spacing w:val="0"/>
            <w:position w:val="0"/>
            <w:sz w:val="24"/>
            <w:u w:val="single"/>
            <w:shd w:fill="auto" w:val="clear"/>
          </w:rPr>
          <w:t xml:space="preserve">https://trailblazer.me/id/aarts27</w:t>
        </w:r>
      </w:hyperlink>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Member 1-https://trailblazer.me/id/adhig3</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Member 2-</w:t>
      </w:r>
      <w:r>
        <w:rPr>
          <w:rFonts w:ascii="Times New Roman" w:hAnsi="Times New Roman" w:cs="Times New Roman" w:eastAsia="Times New Roman"/>
          <w:b/>
          <w:color w:val="auto"/>
          <w:spacing w:val="0"/>
          <w:position w:val="0"/>
          <w:sz w:val="24"/>
          <w:shd w:fill="auto" w:val="clear"/>
        </w:rPr>
        <w:t xml:space="preserve">Anandhalakshmi K</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Team Member 3-</w:t>
      </w:r>
      <w:r>
        <w:rPr>
          <w:rFonts w:ascii="Times New Roman" w:hAnsi="Times New Roman" w:cs="Times New Roman" w:eastAsia="Times New Roman"/>
          <w:b/>
          <w:color w:val="auto"/>
          <w:spacing w:val="0"/>
          <w:position w:val="0"/>
          <w:sz w:val="24"/>
          <w:shd w:fill="auto" w:val="clear"/>
        </w:rPr>
        <w:t xml:space="preserve">https://trailblazer.me/id/aarthibaby</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5. ADVATAGES &amp; DISADTAGES</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5.1 ADVATAGES</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Trustworthy reporting.</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Dashboards that visually showcase data.</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Improved messaging with automation.</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Proactive service.</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Efficiency enhanced by automation.</w:t>
      </w:r>
    </w:p>
    <w:p>
      <w:pPr>
        <w:numPr>
          <w:ilvl w:val="0"/>
          <w:numId w:val="53"/>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Simplified collaboration.</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5.2 DISADVATAGES</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subscription or purchase fees.</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premium upgrades, eg add-on marketing or reporting features.</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customisation.</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IT resources needed.</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or software requirements.</w:t>
      </w:r>
    </w:p>
    <w:p>
      <w:pPr>
        <w:numPr>
          <w:ilvl w:val="0"/>
          <w:numId w:val="55"/>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staff training and upskilling.</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APPLICATION</w:t>
      </w:r>
    </w:p>
    <w:p>
      <w:pPr>
        <w:numPr>
          <w:ilvl w:val="0"/>
          <w:numId w:val="57"/>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 1: Tracking Customers.</w:t>
      </w:r>
    </w:p>
    <w:p>
      <w:pPr>
        <w:numPr>
          <w:ilvl w:val="0"/>
          <w:numId w:val="57"/>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 2: Collecting Data for Marketing.</w:t>
      </w:r>
    </w:p>
    <w:p>
      <w:pPr>
        <w:numPr>
          <w:ilvl w:val="0"/>
          <w:numId w:val="57"/>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 3: Improving Interactions and Communications.</w:t>
      </w:r>
    </w:p>
    <w:p>
      <w:pPr>
        <w:numPr>
          <w:ilvl w:val="0"/>
          <w:numId w:val="57"/>
        </w:numPr>
        <w:spacing w:before="0" w:after="20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 4: Streamlining Internal Sales Processes.</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 CONCLUSION</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The goal of CRM is to bring together all of the company's relevant departments so they can work together to maintain customer relationships.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 FUTURE SCOPE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The future of CRM is about which companies will be able to pivot to meet the changing needs and trends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driven by customer expectations. Customers expect organizations to know a lot about them and expect to have conversations.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53">
    <w:abstractNumId w:val="12"/>
  </w:num>
  <w:num w:numId="55">
    <w:abstractNumId w:val="6"/>
  </w:num>
  <w:num w:numId="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Mode="External" Target="https://trailblazer.me/id/aarts27" Id="docRId8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numbering.xml" Id="docRId83"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styles.xml" Id="docRId84" Type="http://schemas.openxmlformats.org/officeDocument/2006/relationships/styles"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s>
</file>